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97" w:rsidRPr="007B3171" w:rsidRDefault="001F5997" w:rsidP="007B3171">
      <w:pPr>
        <w:jc w:val="center"/>
        <w:rPr>
          <w:rFonts w:ascii="Times New Roman" w:hAnsi="Times New Roman" w:cs="Times New Roman"/>
          <w:b/>
          <w:sz w:val="24"/>
          <w:szCs w:val="24"/>
        </w:rPr>
      </w:pPr>
      <w:r w:rsidRPr="007B3171">
        <w:rPr>
          <w:rFonts w:ascii="Times New Roman" w:hAnsi="Times New Roman" w:cs="Times New Roman"/>
          <w:b/>
          <w:sz w:val="24"/>
          <w:szCs w:val="24"/>
        </w:rPr>
        <w:t>REGULAMIN KORZYSTANIA Z ELEKTRONICZNEGO SYSTEMU EWIDENCJI POBYTU DZIECKA W Przedszkolu Samorządowym nr 6  Im. Jana Pawła II  w Trzebini</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1. W celu ewidencji obecności i rozliczania czasu </w:t>
      </w:r>
      <w:r>
        <w:rPr>
          <w:rFonts w:ascii="Times New Roman" w:hAnsi="Times New Roman" w:cs="Times New Roman"/>
          <w:sz w:val="24"/>
          <w:szCs w:val="24"/>
        </w:rPr>
        <w:t xml:space="preserve">rzeczywistego </w:t>
      </w:r>
      <w:r w:rsidRPr="001F5997">
        <w:rPr>
          <w:rFonts w:ascii="Times New Roman" w:hAnsi="Times New Roman" w:cs="Times New Roman"/>
          <w:sz w:val="24"/>
          <w:szCs w:val="24"/>
        </w:rPr>
        <w:t xml:space="preserve">pobytu dziecka w Przedszkolu Samorządowym nr </w:t>
      </w:r>
      <w:r>
        <w:rPr>
          <w:rFonts w:ascii="Times New Roman" w:hAnsi="Times New Roman" w:cs="Times New Roman"/>
          <w:sz w:val="24"/>
          <w:szCs w:val="24"/>
        </w:rPr>
        <w:t>6 Im. Jana Pawła II</w:t>
      </w:r>
      <w:r w:rsidRPr="001F5997">
        <w:rPr>
          <w:rFonts w:ascii="Times New Roman" w:hAnsi="Times New Roman" w:cs="Times New Roman"/>
          <w:sz w:val="24"/>
          <w:szCs w:val="24"/>
        </w:rPr>
        <w:t xml:space="preserve"> w Trzebini wprowadza się elektroniczny system ewidencji pobytu dziecka, czytnik rejestrujący oraz indywidualne karty zbliżeniowe.</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 2. Elektroniczny system ewidencji pobytu dziecka w przedszkolu obowiązuje wszystkich rodziców i wszystkie osoby upoważnione do przyprowadzania i odbierania dzieci.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3. Karty są własnością Przedszkola Samorządowego nr </w:t>
      </w:r>
      <w:r>
        <w:rPr>
          <w:rFonts w:ascii="Times New Roman" w:hAnsi="Times New Roman" w:cs="Times New Roman"/>
          <w:sz w:val="24"/>
          <w:szCs w:val="24"/>
        </w:rPr>
        <w:t>6 Im. Jana Pawła II</w:t>
      </w:r>
      <w:r w:rsidRPr="001F5997">
        <w:rPr>
          <w:rFonts w:ascii="Times New Roman" w:hAnsi="Times New Roman" w:cs="Times New Roman"/>
          <w:sz w:val="24"/>
          <w:szCs w:val="24"/>
        </w:rPr>
        <w:t xml:space="preserve"> w Trzebini, nie należy umieszczać na nich żadnych napisów, znaków, rysunków, naklejek itp.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4. Do każdego dziecka przypisana jest jedna indywidualna karta zbliżeniowa, która zostaje wydana za pisemnym potwierdzeniem odbioru rodzicom.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5. Każda osoba upoważniona zobowiązuje się do rejestrowania za pomocą karty czasu pobytu dziecka w przedszkolu. Przyprowadzając dziecko rejestruje to zdarzenie przykładając kartę zbliżeniową do czytnika umieszczonego przy wejściu do przedszkola niezwłocznie po wejściu dziecka. Odbierając dziecko rejestruje to zdarzenie przykładając kartę zbliżeniową do czytnika umieszczonego przy wejściu do przedszkola w momencie wyjścia dziecka z budynku przedszkola. Na podstawie zarejestrowanej obecności dziecka, automatycznie naliczana jest również zadeklarowana przez rodzica ilość posiłków.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6. W przypadku uszkodzenia karty Rodzic/opiekun prawny ponosi koszt zakupu nowej (cena karty zgodnie z cennikiem producenta). Rodzic/opiekun prawny ponosi pełną odpowiedzialność za użytkowanie kart.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7. Brak elektronicznego zarejestrowania wejścia i wyjścia dziecka wiąże się z naliczeniem odpłatności za dany dzień w/g maksymalnej liczby godzin pracy przedszkola oraz za całodzienne wyżywienie, z odliczeniem 5 godzin na bezpłatną realizację podstawy programowej, uregulowaną w Statucie Przedszkola.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8. W przypadku zauważenia usterki czytnika lub braku karty rodzic/opiekun prawny zobowiązany jest do natychmiastowego przekazania tej informacji pracownikowi przedszkola, który przyjmie zgłoszenie od rodzica, odnotuje godzinę przyjścia lub wyjścia dziecka w formie papierowej, a po usunięciu usterki dane te będą wprowadzone do systemu. 9. Zakazuje się korzystania z kart innych użytkowników. Użytkownik ponosi odpowiedzialność za ewentualne szkody wynikające z naruszenia tego zakazu.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10. W przypadku zgubienia bądź zniszczenia karty magnetycznej użytkownik jest zobowiązany do natychmiastowego powiadomienia Dyrektora przedszkola lub osoby przez niego upoważnionej. Użytkownik ponosi </w:t>
      </w:r>
      <w:r>
        <w:rPr>
          <w:rFonts w:ascii="Times New Roman" w:hAnsi="Times New Roman" w:cs="Times New Roman"/>
          <w:sz w:val="24"/>
          <w:szCs w:val="24"/>
        </w:rPr>
        <w:t>od</w:t>
      </w:r>
      <w:r w:rsidRPr="001F5997">
        <w:rPr>
          <w:rFonts w:ascii="Times New Roman" w:hAnsi="Times New Roman" w:cs="Times New Roman"/>
          <w:sz w:val="24"/>
          <w:szCs w:val="24"/>
        </w:rPr>
        <w:t xml:space="preserve">powiedzialność finansową za zniszczenie lub zgubienie karty magnetycznej równoważną kosztowi nowej karty (cena karty zgodnie z cennikiem producenta). Na wniosek i koszt użytkownika zostanie wydana nowa karta.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11. Rodzic/ opiekun prawny jest zobowiązany do zwrotu karty w przypadku zaprzestania korzystania z usług przedszkola.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12. Administratorem danych osobowych zawartych w systemie jest Przedszkole Samorządowe nr </w:t>
      </w:r>
      <w:r>
        <w:rPr>
          <w:rFonts w:ascii="Times New Roman" w:hAnsi="Times New Roman" w:cs="Times New Roman"/>
          <w:sz w:val="24"/>
          <w:szCs w:val="24"/>
        </w:rPr>
        <w:t>6 Im. Jana Pawła II</w:t>
      </w:r>
      <w:r w:rsidRPr="001F5997">
        <w:rPr>
          <w:rFonts w:ascii="Times New Roman" w:hAnsi="Times New Roman" w:cs="Times New Roman"/>
          <w:sz w:val="24"/>
          <w:szCs w:val="24"/>
        </w:rPr>
        <w:t xml:space="preserve"> w Trzebini.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lastRenderedPageBreak/>
        <w:t xml:space="preserve">13. Rodzice/opiekunowie prawni zobowiązani są do zapoznania się z niniejszym Regulaminem i do stosowania postanowień w nim zawartych oraz do przekazania niezbędnych informacji na jego temat innym osobom upoważnionym przez nich do przyprowadzania i odbierania dziecka z przedszkola. </w:t>
      </w:r>
    </w:p>
    <w:p w:rsidR="001F5997" w:rsidRDefault="001F5997">
      <w:pPr>
        <w:rPr>
          <w:rFonts w:ascii="Times New Roman" w:hAnsi="Times New Roman" w:cs="Times New Roman"/>
          <w:sz w:val="24"/>
          <w:szCs w:val="24"/>
        </w:rPr>
      </w:pPr>
      <w:r w:rsidRPr="001F5997">
        <w:rPr>
          <w:rFonts w:ascii="Times New Roman" w:hAnsi="Times New Roman" w:cs="Times New Roman"/>
          <w:sz w:val="24"/>
          <w:szCs w:val="24"/>
        </w:rPr>
        <w:t xml:space="preserve">14. Zapoznanie się z niniejszym Regulaminem rodzice/opiekunowie prawni potwierdzają własnoręcznym czytelnym podpisem na listach dostępnych podczas odbioru kart. </w:t>
      </w:r>
    </w:p>
    <w:p w:rsidR="00B3283E" w:rsidRDefault="001F5997">
      <w:pPr>
        <w:rPr>
          <w:rFonts w:ascii="Times New Roman" w:hAnsi="Times New Roman" w:cs="Times New Roman"/>
          <w:sz w:val="24"/>
          <w:szCs w:val="24"/>
        </w:rPr>
      </w:pPr>
      <w:r w:rsidRPr="001F5997">
        <w:rPr>
          <w:rFonts w:ascii="Times New Roman" w:hAnsi="Times New Roman" w:cs="Times New Roman"/>
          <w:sz w:val="24"/>
          <w:szCs w:val="24"/>
        </w:rPr>
        <w:t>15. Niniejszy Regulamin obowiązuje od dnia 01.02.2021r. i jest dostępny na tablicy ogłoszeń oraz na stronie internetowej przedszkola.</w:t>
      </w: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Default="003057AE">
      <w:pPr>
        <w:rPr>
          <w:rFonts w:ascii="Times New Roman" w:hAnsi="Times New Roman" w:cs="Times New Roman"/>
          <w:sz w:val="24"/>
          <w:szCs w:val="24"/>
        </w:rPr>
      </w:pPr>
    </w:p>
    <w:p w:rsidR="003057AE" w:rsidRPr="001F5997" w:rsidRDefault="003057AE">
      <w:pPr>
        <w:rPr>
          <w:rFonts w:ascii="Times New Roman" w:hAnsi="Times New Roman" w:cs="Times New Roman"/>
          <w:sz w:val="24"/>
          <w:szCs w:val="24"/>
        </w:rPr>
      </w:pPr>
      <w:bookmarkStart w:id="0" w:name="_GoBack"/>
      <w:bookmarkEnd w:id="0"/>
    </w:p>
    <w:sectPr w:rsidR="003057AE" w:rsidRPr="001F5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97"/>
    <w:rsid w:val="001F5997"/>
    <w:rsid w:val="003057AE"/>
    <w:rsid w:val="00792C73"/>
    <w:rsid w:val="007B3171"/>
    <w:rsid w:val="00954640"/>
    <w:rsid w:val="00AC092E"/>
    <w:rsid w:val="00B3283E"/>
    <w:rsid w:val="00E01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CFFD"/>
  <w15:chartTrackingRefBased/>
  <w15:docId w15:val="{96974223-047C-4453-A94D-F34ADD8A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528</Words>
  <Characters>3171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2021-02-01T08:02:00Z</cp:lastPrinted>
  <dcterms:created xsi:type="dcterms:W3CDTF">2021-01-28T13:31:00Z</dcterms:created>
  <dcterms:modified xsi:type="dcterms:W3CDTF">2023-02-01T12:29:00Z</dcterms:modified>
</cp:coreProperties>
</file>